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69" w:rsidRPr="00CE768D" w:rsidRDefault="00554369" w:rsidP="00554369">
      <w:pPr>
        <w:pStyle w:val="a3"/>
        <w:ind w:right="980"/>
        <w:jc w:val="center"/>
        <w:rPr>
          <w:b/>
          <w:sz w:val="28"/>
          <w:szCs w:val="28"/>
        </w:rPr>
      </w:pPr>
      <w:r w:rsidRPr="00CE768D">
        <w:rPr>
          <w:b/>
          <w:sz w:val="28"/>
          <w:szCs w:val="28"/>
        </w:rPr>
        <w:t>Примерные темы выпускных квалификационных работ «Журналистика» «Общий профиль»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1. Международная журналистика на федеральных каналах российского телевидения («Первый канал», каналы «Россия 1» и «НТВ»)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2. Социальный герой современной теледокументалистики.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3. Журнал «Огонек» от М. Кольцова до В. Коротича: изменение содержания и оформления.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4. Глобальные электронные СМИ на английском языке.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5. Европейская спортивная журналистика: ведущие темы и жанры.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6. Зрелищность как фактор развития спортивной журналистики.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7. Интернет-сайт как информационно-образовательный ресурс: концепция, дизайн, система навигации.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8. Маркетинговые исследования и анализ на медиарынке.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9. Массовая пресса в политических системах западных демократий: электоральный аспект.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10. Методы манипуляции общественным сознанием современными СМИ: анализ отечественной и зарубежной практики.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11. Мультимедийные продукты мировых информационных агентств: роль экономической составляющей в структуре медиапредприятий.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12. Национальные проекты России: публицистический дискурс в общественно-политической периодике.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13. Образ врага в советской публицистике конца 1920-х – середины 1930-х годов (на примере газеты «Правда»).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14. Газеты «Коммерсантъ» и «Файнэншл таймс» в системе деловых изданий России и Великобритании: специфика освещения неделовой тематики.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15. Особенности телепублицистики периода перестройки.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16. Политика и информирование населения о состоянии окружающей среды в странах Северной Европы (Швеции и Финляндии).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17. Принципы внутренней политики в прессе Франции и России: сравнительный анализ.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18. Проблемы спортивного менеджмента на страницах российской печати.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19. Публицистика журнала «Музыкальный современник» (1915-1917 гг.).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20. Рынок социальных сетей: организационный менеджмент и маркетинговые стратегии новых медиа.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21. СМИ Великобритании в контексте медиаполитики Евросоюза (на примере газет «The Guardian», «The Times», «The Independent»).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22. Спортивный репортаж на отечественном телевидении: история, опыт, тенденции развития.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23. Транснационализация СМИ и геополитика.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24. Экстремальный спорт как тематический тренд в телевизионной журналистике.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25. Тема национальных традиций в современном документальном телефильме.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26. Тема провинции в современной кино- и теледокументалистике.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27. Образ ведущего как структурообразующий элемент трэвел-фильма.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28. Внешнеполитическая проблематика в журналистской аналитике России и США.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29. Драматургия научно-познавательного фильма.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30. Фотография в социальных сетях в контексте функций медиасистемы.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31. Газета – вебсайт – планшет: закономерности переноса композиционно-графической модели на новые медиаплатформы.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32. Современные тенденции в дизайне экологической печати: российский и немецкий опыт.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33. Дизайн молодежных изданий.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34. Эволюция иллюстрации в газетах Великобритании и Испании.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35. Трансформация медиасистемы Республики Казахстан.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36. СМИ как канал международной коммуникации: опыт России и КНР.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37. Пресса Франции как инструмент межкультурной коммуникации.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38. Медиатизация XXII зимних Олимпийских игр.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39. Интеграция восточноевропейских СМИ в европейское публичное пространство.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40. Инновационная политика немецких медиаконцернов в условиях кризиса медиарынка.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41. Образ женщины в европейских журналах «стиля жизни».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42. СМИ КНР в условиях глобализации.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43. Корпоративные медиа в системе СМИ: зарубежный и отечественный опыт.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44. Профессия телеведущего в системе иновещания: национальные особенности.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45. Межэтническая коммуникация в СМИ мегаполиса.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46. Пресса китайской диаспоры в России.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47. Сравнительный анализ свободы печати в КНР и США.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48. Информационное противостояние России и США в период конфликта в Сирии.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49. Политический диалог поколений в российских СМИ.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50. Этнополитический дискурс в СМИ: иммигранты в мегаполисе.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51. Колонка политического обозревателя в журнале новостей (на материалах России и США).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52. Взаимодействие городского сообщества, власти и церкви: отражение в журналистике.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53. Журналистская картина политического мира: от президентства Саркози до президентства Макрона.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54. Защита прав граждан в Европейском суде: освещение российскими масс-медиа.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55. Освещение кризисных политических ситуаций в телевизионной журналистике.</w:t>
      </w:r>
    </w:p>
    <w:p w:rsidR="00554369" w:rsidRPr="00CE768D" w:rsidRDefault="00554369" w:rsidP="00554369">
      <w:pPr>
        <w:jc w:val="both"/>
        <w:rPr>
          <w:rFonts w:eastAsia="Calibri"/>
          <w:sz w:val="28"/>
          <w:szCs w:val="28"/>
          <w:lang w:eastAsia="en-US"/>
        </w:rPr>
      </w:pPr>
      <w:r w:rsidRPr="00CE768D">
        <w:rPr>
          <w:sz w:val="28"/>
          <w:szCs w:val="28"/>
        </w:rPr>
        <w:t>56. Конфликты в треугольнике "собственник медиа - издатель (вещатель) -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редакция: как сохранить устойчивость.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57. Телевизионный репортажа: история становления  жанра, его современная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трансформация.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58. Информация криминального характера на телевидении как отражение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актуальных проблем общественного развития.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59. Дискуссионные пректы на телевизионном экране как способ определения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общественных приоритетов.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60. Телевизионный канал «Вести-24». Опыт системного анализа: концепция 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структура контента, организация редакционной деятельности, аудитория.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61. Рынок российского спутникового телевещания: история становления,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современное состояние, возможности развития.  Аналитический обзор.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62. Проблемы управления и организации потоков новостной информации в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холдинговой компании электронных СМИ. На примере Всероссийской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государственной телерадиокомпании.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63. Президентские выборы в России 2008, 2012, 2018 годов на телевизионном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экране. Сравнительный анализ.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64. Практика создания телевизионных каналов в сети Интернет и её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возможные перспективы.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65. Приёмы политической пропаганды в информационных программах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российского телевидения.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66. Цели и задачи классификации телевизионного контента: отечественный 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зарубежный опыт.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67. Контент и мультимедийные технологии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68. Концепция как основа формирования творческой команды в современных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СМИ: отбор кадров, структура и инструменты управления, организация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работы редакции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69. Принципы управления мультимедийной редакцией: подбор кадров,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структура, формы стимулирования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70. Продюсирование мультимедийного сайта: контент, форматы, организация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работы.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71. Переход традиционного СМИ на мультимедийную платформу: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концептуальные подходы, темпы, кадровые перестановки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72. Современные подходы к мотивации журналистов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73. Современные тенденции в развитии мультимедийного контента в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интернет-СМИ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74. Прямой видеоэфир в современных интернет-СМИ: контент, технологии,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эффективность.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75. Социальные сети как инструмент продвижения контента СМИ: формы,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технологии, кадры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76. Журналистское расследование: особенности развития жанра в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современных российских СМИ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77. Сравнительный анализ эфира и контента интернет-сайтов разговорных 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радиостанций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78. Взаимодействие  онлайн и оффлайн версий газет: современная практика 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перспективы.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79. Социальные сети как источник информации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80. Новые жанры и форматы интернет-СМИ в контексте партнерства с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социальными сетями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81. Онлайн-журналистика: жанры, профессиональные требования, тренды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82. Статистика посещаемости интернет-СМИ как инструмент повышения эффективности.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83. Комментарии пользователей в интернет-СМИ как способ повышения дискуссионности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84. Модели общественного телевидения и его создание в России.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85. Средства массовой информации России и США о российско-американских отношениях.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86. Антикризисный менеджмент и стратегическое развитие медиапредприятий США в сфере печатных средств массовой информации в период рецессии мировой экономики 2008-2010 гг. 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87. Особенности жанра ток-шоу на российском телевидении (на примере программ «Пусть говорят» на «Первом канале», «Поединок» и «Воскресный вечер с В. Соловьёвым» на канале «Россия 1», «Культурная революция» на канале «Культура»).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88. Расследовательская журналистика на российском телевидении (на примере «Первого канала», каналов «Россия 1 и «НТВ»).                                                                       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89. Телевизионная пародия как способ раскрытия форматных особенностей пародируемых программ.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90. Приёмы карнавализации в создании формата «Программы Максимум».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91. Ирония как способ раскрытия авторской позиции в инфотейнменте (на примере информационно-аналитических программ «Намедни», «Центральное телевидение»).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92. Актуализация ситкомов / скетчкомов как форматный приём.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93. Влияние эстетики «Монти Пайтон» на стилистику шоу «Большая разница».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94. Эволюция кукольно-анимационного направления телевизионного юмора (от «Кукол» до «Мульта личности»).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95. Управление сюжетом в реалити-шоу.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96. Имитация журналистики на современном телевидении:  особенности форматов (игровые,  постановочные ток-шоу и реалити-шоу, псевдодокументалистика).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97. Драматизация информации в построении сюжета документальных телепроектов.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98. Метод провокации в современных ток-шоу и реалити-шоу: технологический, драматургический и этический аспекты.</w:t>
      </w:r>
    </w:p>
    <w:p w:rsidR="00554369" w:rsidRPr="00CE768D" w:rsidRDefault="00554369" w:rsidP="00554369">
      <w:pPr>
        <w:jc w:val="both"/>
        <w:rPr>
          <w:sz w:val="28"/>
          <w:szCs w:val="28"/>
        </w:rPr>
      </w:pPr>
      <w:r w:rsidRPr="00CE768D">
        <w:rPr>
          <w:sz w:val="28"/>
          <w:szCs w:val="28"/>
        </w:rPr>
        <w:t>99. Трэшевая эстетика на телеэкране:  форматные предпочтения и ограничения.</w:t>
      </w:r>
    </w:p>
    <w:p w:rsidR="00524C10" w:rsidRDefault="00554369" w:rsidP="00554369">
      <w:r w:rsidRPr="00CE768D">
        <w:rPr>
          <w:sz w:val="28"/>
          <w:szCs w:val="28"/>
        </w:rPr>
        <w:t>100. Газеты «Ведомости» и «Уолл-стрит джорнэл» в системе деловых изданий России и США.</w:t>
      </w:r>
    </w:p>
    <w:sectPr w:rsidR="00524C10" w:rsidSect="0052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4369"/>
    <w:rsid w:val="00524C10"/>
    <w:rsid w:val="0055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6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4369"/>
    <w:pPr>
      <w:widowControl/>
      <w:suppressAutoHyphens w:val="0"/>
      <w:autoSpaceDE/>
      <w:spacing w:after="120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rsid w:val="00554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umo-02</dc:creator>
  <cp:keywords/>
  <dc:description/>
  <cp:lastModifiedBy>umo-02</cp:lastModifiedBy>
  <cp:revision>2</cp:revision>
  <dcterms:created xsi:type="dcterms:W3CDTF">2022-10-10T08:36:00Z</dcterms:created>
  <dcterms:modified xsi:type="dcterms:W3CDTF">2022-10-10T08:37:00Z</dcterms:modified>
</cp:coreProperties>
</file>